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ook w:val="04A0" w:firstRow="1" w:lastRow="0" w:firstColumn="1" w:lastColumn="0" w:noHBand="0" w:noVBand="1"/>
      </w:tblPr>
      <w:tblGrid>
        <w:gridCol w:w="6545"/>
        <w:gridCol w:w="1672"/>
        <w:gridCol w:w="1406"/>
      </w:tblGrid>
      <w:tr w:rsidR="003859E3" w:rsidRPr="00002B28" w:rsidTr="003859E3">
        <w:trPr>
          <w:tblCellSpacing w:w="20" w:type="dxa"/>
          <w:jc w:val="center"/>
        </w:trPr>
        <w:tc>
          <w:tcPr>
            <w:tcW w:w="7794" w:type="dxa"/>
            <w:gridSpan w:val="3"/>
            <w:shd w:val="clear" w:color="auto" w:fill="auto"/>
            <w:vAlign w:val="center"/>
          </w:tcPr>
          <w:p w:rsidR="003859E3" w:rsidRPr="0043300E" w:rsidRDefault="003859E3" w:rsidP="00741A8F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43300E">
              <w:rPr>
                <w:rFonts w:ascii="Verdana" w:hAnsi="Verdana"/>
                <w:b/>
                <w:bCs/>
                <w:color w:val="000000"/>
              </w:rPr>
              <w:t>Середньооблікова кількість штатних працівників за видами економічної діяльності у 2025 році</w:t>
            </w:r>
            <w:r>
              <w:rPr>
                <w:rFonts w:ascii="Verdana" w:hAnsi="Verdana"/>
                <w:b/>
                <w:bCs/>
                <w:color w:val="000000"/>
              </w:rPr>
              <w:t xml:space="preserve"> </w:t>
            </w:r>
            <w:r w:rsidRPr="008C1602">
              <w:rPr>
                <w:rFonts w:ascii="Verdana" w:hAnsi="Verdana"/>
                <w:b/>
                <w:bCs/>
                <w:color w:val="000000"/>
                <w:vertAlign w:val="superscript"/>
              </w:rPr>
              <w:t>1, 2</w:t>
            </w:r>
            <w:r w:rsidRPr="0043300E">
              <w:rPr>
                <w:rFonts w:ascii="Verdana" w:hAnsi="Verdana"/>
                <w:b/>
                <w:bCs/>
                <w:color w:val="000000"/>
              </w:rPr>
              <w:tab/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7794" w:type="dxa"/>
            <w:gridSpan w:val="3"/>
            <w:shd w:val="clear" w:color="auto" w:fill="auto"/>
            <w:vAlign w:val="bottom"/>
          </w:tcPr>
          <w:p w:rsidR="003859E3" w:rsidRDefault="003859E3" w:rsidP="00741A8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осіб</w:t>
            </w:r>
          </w:p>
        </w:tc>
      </w:tr>
      <w:tr w:rsidR="003859E3" w:rsidRPr="00B21311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</w:tcPr>
          <w:p w:rsidR="003859E3" w:rsidRPr="008C1602" w:rsidRDefault="003859E3" w:rsidP="008A5D31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C1602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uk-UA"/>
              </w:rPr>
              <w:t>Вид діяльності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859E3" w:rsidRPr="008C1602" w:rsidRDefault="003859E3" w:rsidP="00A86398">
            <w:pPr>
              <w:spacing w:after="0" w:line="240" w:lineRule="auto"/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8C1602">
              <w:rPr>
                <w:rFonts w:ascii="Verdana" w:hAnsi="Verdana" w:cs="Arial CYR"/>
                <w:sz w:val="20"/>
                <w:szCs w:val="20"/>
              </w:rPr>
              <w:t>липень</w:t>
            </w:r>
          </w:p>
        </w:tc>
        <w:tc>
          <w:tcPr>
            <w:tcW w:w="1080" w:type="dxa"/>
            <w:vAlign w:val="center"/>
          </w:tcPr>
          <w:p w:rsidR="003859E3" w:rsidRPr="008C1602" w:rsidRDefault="003859E3" w:rsidP="00A86398">
            <w:pPr>
              <w:spacing w:after="0" w:line="240" w:lineRule="auto"/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8C1602">
              <w:rPr>
                <w:rFonts w:ascii="Verdana" w:hAnsi="Verdana" w:cs="Arial CYR"/>
                <w:sz w:val="20"/>
                <w:szCs w:val="20"/>
              </w:rPr>
              <w:t>серпень</w:t>
            </w:r>
          </w:p>
        </w:tc>
      </w:tr>
      <w:tr w:rsidR="003859E3" w:rsidRPr="00B21311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uk-UA"/>
              </w:rPr>
              <w:t>У середньому по економіці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B2131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b/>
                <w:sz w:val="20"/>
                <w:szCs w:val="20"/>
              </w:rPr>
            </w:pPr>
            <w:r w:rsidRPr="00B21311">
              <w:rPr>
                <w:rFonts w:ascii="Verdana" w:hAnsi="Verdana" w:cs="Arial CYR"/>
                <w:b/>
                <w:sz w:val="20"/>
                <w:szCs w:val="20"/>
              </w:rPr>
              <w:t>297047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30750D">
              <w:rPr>
                <w:rFonts w:ascii="Verdana" w:hAnsi="Verdana"/>
                <w:b/>
                <w:sz w:val="20"/>
                <w:szCs w:val="20"/>
              </w:rPr>
              <w:t>295563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22657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23221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   з них сільське господарство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21992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22604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Промисловість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79414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79079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Добувна промисловість і розроблення кар’єрів 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615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592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Переробна промисловість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61927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61676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Постачання електроенергії, газу, пари та кондиційованого повітря 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9446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9339</w:t>
            </w:r>
          </w:p>
        </w:tc>
        <w:bookmarkStart w:id="0" w:name="_GoBack"/>
        <w:bookmarkEnd w:id="0"/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7426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7472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Будівництво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9648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9615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40894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40704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25381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25164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2456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2513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1073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1085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Фінансова та страхова діяльність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605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602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5582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5432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5332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5309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ind w:firstLineChars="100" w:firstLine="20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з неї наукові дослідження та розробки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1713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1706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7325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7214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12956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12865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49322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49004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Охорона здоров'я та надання соціальної допомоги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25782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25842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   з них охорона здоров'я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22865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22924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7769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7071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ind w:firstLineChars="100" w:firstLine="20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діяльність у сфері творчості, мистецтва та розваг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3138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2317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ind w:firstLineChars="100" w:firstLine="20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1411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1419</w:t>
            </w:r>
          </w:p>
        </w:tc>
      </w:tr>
      <w:tr w:rsidR="003859E3" w:rsidRPr="00002B28" w:rsidTr="003859E3">
        <w:trPr>
          <w:tblCellSpacing w:w="20" w:type="dxa"/>
          <w:jc w:val="center"/>
        </w:trPr>
        <w:tc>
          <w:tcPr>
            <w:tcW w:w="5300" w:type="dxa"/>
            <w:shd w:val="clear" w:color="auto" w:fill="auto"/>
            <w:vAlign w:val="bottom"/>
            <w:hideMark/>
          </w:tcPr>
          <w:p w:rsidR="003859E3" w:rsidRPr="00002B28" w:rsidRDefault="003859E3" w:rsidP="00553D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002B2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Надання інших видів послуг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3859E3" w:rsidRPr="008A5D31" w:rsidRDefault="003859E3" w:rsidP="00553D24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8A5D31">
              <w:rPr>
                <w:rFonts w:ascii="Verdana" w:hAnsi="Verdana" w:cs="Arial CYR"/>
                <w:sz w:val="20"/>
                <w:szCs w:val="20"/>
              </w:rPr>
              <w:t>851</w:t>
            </w:r>
          </w:p>
        </w:tc>
        <w:tc>
          <w:tcPr>
            <w:tcW w:w="1080" w:type="dxa"/>
            <w:vAlign w:val="bottom"/>
          </w:tcPr>
          <w:p w:rsidR="003859E3" w:rsidRPr="0030750D" w:rsidRDefault="003859E3" w:rsidP="00553D24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30750D">
              <w:rPr>
                <w:rFonts w:ascii="Verdana" w:hAnsi="Verdana"/>
                <w:sz w:val="20"/>
                <w:szCs w:val="20"/>
              </w:rPr>
              <w:t>843</w:t>
            </w:r>
          </w:p>
        </w:tc>
      </w:tr>
    </w:tbl>
    <w:p w:rsidR="0043300E" w:rsidRDefault="0043300E" w:rsidP="0043300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uk-UA"/>
        </w:rPr>
      </w:pPr>
    </w:p>
    <w:p w:rsidR="0043300E" w:rsidRDefault="0043300E" w:rsidP="0043300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  <w:r w:rsidRPr="00002B28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uk-UA"/>
        </w:rPr>
        <w:t xml:space="preserve">1 </w:t>
      </w:r>
      <w:r w:rsidRPr="00002B28"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  <w:t>Дані підготовлено за результатами державного статистичного спостереження "Обстеження підприємств із питань статистики праці", яким охоплені юридичні особи та відокремлені підрозділи юридичних осіб із кількістю найманих працівників 10 і більше осіб.</w:t>
      </w:r>
      <w:r w:rsidRPr="00002B28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uk-UA"/>
        </w:rPr>
        <w:t xml:space="preserve"> 2 </w:t>
      </w:r>
      <w:r w:rsidRPr="00002B28"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43300E" w:rsidRDefault="0043300E" w:rsidP="0043300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  <w:r w:rsidRPr="00002B28"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  <w:t>Крапки (…) – відомості відсутні.</w:t>
      </w:r>
    </w:p>
    <w:p w:rsidR="0043300E" w:rsidRDefault="0043300E" w:rsidP="0043300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  <w:r w:rsidRPr="00002B28"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  <w:t xml:space="preserve"> Тире (–) – явищ не було. </w:t>
      </w:r>
    </w:p>
    <w:p w:rsidR="0043300E" w:rsidRPr="00002B28" w:rsidRDefault="0043300E" w:rsidP="0043300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  <w:r w:rsidRPr="00002B28"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  <w:t>Символ 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:rsidR="0043300E" w:rsidRDefault="0043300E" w:rsidP="0043300E"/>
    <w:p w:rsidR="00002B28" w:rsidRDefault="00002B28"/>
    <w:sectPr w:rsidR="00002B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28"/>
    <w:rsid w:val="00002B28"/>
    <w:rsid w:val="00193FF8"/>
    <w:rsid w:val="002F52D6"/>
    <w:rsid w:val="0030750D"/>
    <w:rsid w:val="003859E3"/>
    <w:rsid w:val="00396647"/>
    <w:rsid w:val="0043300E"/>
    <w:rsid w:val="00553D24"/>
    <w:rsid w:val="005C6045"/>
    <w:rsid w:val="00754800"/>
    <w:rsid w:val="008A5D31"/>
    <w:rsid w:val="008C1602"/>
    <w:rsid w:val="00A86398"/>
    <w:rsid w:val="00AC605D"/>
    <w:rsid w:val="00B21311"/>
    <w:rsid w:val="00B40990"/>
    <w:rsid w:val="00BB7798"/>
    <w:rsid w:val="00E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BE51D-8F34-4BD7-ADD7-9EA31C06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16</cp:revision>
  <dcterms:created xsi:type="dcterms:W3CDTF">2025-09-02T11:36:00Z</dcterms:created>
  <dcterms:modified xsi:type="dcterms:W3CDTF">2025-10-02T09:59:00Z</dcterms:modified>
</cp:coreProperties>
</file>